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B6" w:rsidRPr="00F161F7" w:rsidRDefault="00C305B6" w:rsidP="00C305B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Allegato A</w:t>
      </w:r>
    </w:p>
    <w:p w:rsidR="0044411F" w:rsidRPr="00F161F7" w:rsidRDefault="0044411F" w:rsidP="00C305B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Accordo Convenzionale ai sensi dell’art 56 del decreto legislativo n 117/2017 tra</w:t>
      </w:r>
      <w:r w:rsidR="0044411F" w:rsidRPr="00F161F7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F161F7">
        <w:rPr>
          <w:rFonts w:ascii="Verdana" w:hAnsi="Verdana" w:cs="Times New Roman"/>
          <w:b/>
          <w:bCs/>
          <w:sz w:val="18"/>
          <w:szCs w:val="18"/>
        </w:rPr>
        <w:t>AST ed Organizzazioni del Terzo Settore con marcata impronta di tipo</w:t>
      </w:r>
      <w:r w:rsidR="0044411F" w:rsidRPr="00F161F7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F161F7">
        <w:rPr>
          <w:rFonts w:ascii="Verdana" w:hAnsi="Verdana" w:cs="Times New Roman"/>
          <w:b/>
          <w:bCs/>
          <w:sz w:val="18"/>
          <w:szCs w:val="18"/>
        </w:rPr>
        <w:t>solidaristico per una collaborazione integrativa ai servizi aziendali di cure</w:t>
      </w:r>
      <w:r w:rsidR="0044411F" w:rsidRPr="00F161F7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F161F7">
        <w:rPr>
          <w:rFonts w:ascii="Verdana" w:hAnsi="Verdana" w:cs="Times New Roman"/>
          <w:b/>
          <w:bCs/>
          <w:sz w:val="18"/>
          <w:szCs w:val="18"/>
        </w:rPr>
        <w:t>palliative.</w:t>
      </w:r>
    </w:p>
    <w:p w:rsidR="009037D3" w:rsidRPr="00F161F7" w:rsidRDefault="009037D3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C305B6" w:rsidRPr="00F161F7" w:rsidRDefault="00C305B6" w:rsidP="00C0232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Cs/>
          <w:sz w:val="18"/>
          <w:szCs w:val="18"/>
        </w:rPr>
      </w:pPr>
      <w:r w:rsidRPr="00F161F7">
        <w:rPr>
          <w:rFonts w:ascii="Verdana" w:hAnsi="Verdana" w:cs="Times New Roman"/>
          <w:bCs/>
          <w:sz w:val="18"/>
          <w:szCs w:val="18"/>
        </w:rPr>
        <w:t>TRA</w:t>
      </w:r>
    </w:p>
    <w:p w:rsidR="00C02321" w:rsidRPr="00F161F7" w:rsidRDefault="00C02321" w:rsidP="00C0232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5E0D14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18"/>
          <w:szCs w:val="18"/>
        </w:rPr>
      </w:pPr>
      <w:r w:rsidRPr="00F161F7">
        <w:rPr>
          <w:rFonts w:ascii="Verdana" w:hAnsi="Verdana" w:cs="Times New Roman"/>
          <w:bCs/>
          <w:sz w:val="18"/>
          <w:szCs w:val="18"/>
        </w:rPr>
        <w:t xml:space="preserve">L’AST di </w:t>
      </w:r>
      <w:r w:rsidR="005E0D14" w:rsidRPr="00F161F7">
        <w:rPr>
          <w:rFonts w:ascii="Verdana" w:hAnsi="Verdana" w:cs="Times New Roman"/>
          <w:bCs/>
          <w:sz w:val="18"/>
          <w:szCs w:val="18"/>
        </w:rPr>
        <w:t xml:space="preserve">Ascoli Piceno </w:t>
      </w:r>
      <w:r w:rsidR="00006FD8" w:rsidRPr="00F161F7">
        <w:rPr>
          <w:rFonts w:ascii="Verdana" w:hAnsi="Verdana" w:cs="Times New Roman"/>
          <w:bCs/>
          <w:sz w:val="18"/>
          <w:szCs w:val="18"/>
        </w:rPr>
        <w:t xml:space="preserve">con sede ad Ascoli Piceno Via degli Iris 1, CF e </w:t>
      </w:r>
      <w:proofErr w:type="spellStart"/>
      <w:proofErr w:type="gramStart"/>
      <w:r w:rsidR="00006FD8" w:rsidRPr="00F161F7">
        <w:rPr>
          <w:rFonts w:ascii="Verdana" w:hAnsi="Verdana" w:cs="Times New Roman"/>
          <w:bCs/>
          <w:sz w:val="18"/>
          <w:szCs w:val="18"/>
        </w:rPr>
        <w:t>P.Iva</w:t>
      </w:r>
      <w:proofErr w:type="spellEnd"/>
      <w:proofErr w:type="gramEnd"/>
      <w:r w:rsidR="00006FD8" w:rsidRPr="00F161F7">
        <w:rPr>
          <w:rFonts w:ascii="Verdana" w:hAnsi="Verdana" w:cs="Times New Roman"/>
          <w:bCs/>
          <w:sz w:val="18"/>
          <w:szCs w:val="18"/>
        </w:rPr>
        <w:t xml:space="preserve">  02500670449 rappresentata a tutti gli effetti ai fini della sottoscrizione del presente accordo, dal Dott. </w:t>
      </w:r>
      <w:r w:rsidR="00542F96" w:rsidRPr="00F161F7">
        <w:rPr>
          <w:rFonts w:ascii="Verdana" w:hAnsi="Verdana" w:cs="Times New Roman"/>
          <w:bCs/>
          <w:sz w:val="18"/>
          <w:szCs w:val="18"/>
        </w:rPr>
        <w:t>Marco Canaletti</w:t>
      </w:r>
      <w:r w:rsidR="00006FD8" w:rsidRPr="00F161F7">
        <w:rPr>
          <w:rFonts w:ascii="Verdana" w:hAnsi="Verdana" w:cs="Times New Roman"/>
          <w:bCs/>
          <w:sz w:val="18"/>
          <w:szCs w:val="18"/>
        </w:rPr>
        <w:t xml:space="preserve">, Direttore U.O.C. D.A.T. AST di Ascoli Piceno, giusta delega conferita dal Direttore Generale Dott.ssa Nicoletta </w:t>
      </w:r>
      <w:proofErr w:type="spellStart"/>
      <w:r w:rsidR="00006FD8" w:rsidRPr="00F161F7">
        <w:rPr>
          <w:rFonts w:ascii="Verdana" w:hAnsi="Verdana" w:cs="Times New Roman"/>
          <w:bCs/>
          <w:sz w:val="18"/>
          <w:szCs w:val="18"/>
        </w:rPr>
        <w:t>Natali</w:t>
      </w:r>
      <w:r w:rsidR="00C02321" w:rsidRPr="00F161F7">
        <w:rPr>
          <w:rFonts w:ascii="Verdana" w:hAnsi="Verdana" w:cs="Times New Roman"/>
          <w:bCs/>
          <w:sz w:val="18"/>
          <w:szCs w:val="18"/>
        </w:rPr>
        <w:t>ni</w:t>
      </w:r>
      <w:proofErr w:type="spellEnd"/>
      <w:r w:rsidR="00C02321" w:rsidRPr="00F161F7">
        <w:rPr>
          <w:rFonts w:ascii="Verdana" w:hAnsi="Verdana" w:cs="Times New Roman"/>
          <w:bCs/>
          <w:sz w:val="18"/>
          <w:szCs w:val="18"/>
        </w:rPr>
        <w:t>, con Determina n.  ______ del ____________</w:t>
      </w:r>
      <w:r w:rsidR="00006FD8" w:rsidRPr="00F161F7">
        <w:rPr>
          <w:rFonts w:ascii="Verdana" w:hAnsi="Verdana" w:cs="Times New Roman"/>
          <w:bCs/>
          <w:sz w:val="18"/>
          <w:szCs w:val="18"/>
        </w:rPr>
        <w:t xml:space="preserve"> </w:t>
      </w:r>
    </w:p>
    <w:p w:rsidR="00006FD8" w:rsidRPr="00F161F7" w:rsidRDefault="00006FD8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Times New Roman"/>
          <w:bCs/>
          <w:sz w:val="18"/>
          <w:szCs w:val="18"/>
        </w:rPr>
      </w:pPr>
      <w:r w:rsidRPr="00F161F7">
        <w:rPr>
          <w:rFonts w:ascii="Verdana" w:hAnsi="Verdana" w:cs="Times New Roman"/>
          <w:bCs/>
          <w:sz w:val="18"/>
          <w:szCs w:val="18"/>
        </w:rPr>
        <w:t>E</w:t>
      </w:r>
    </w:p>
    <w:p w:rsidR="00006FD8" w:rsidRPr="00F161F7" w:rsidRDefault="00006FD8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……………………………………………………………………………………….</w:t>
      </w:r>
    </w:p>
    <w:p w:rsidR="00006FD8" w:rsidRPr="00F161F7" w:rsidRDefault="00006FD8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C305B6" w:rsidRPr="00F161F7" w:rsidRDefault="00C305B6" w:rsidP="00C0232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SI CONVIENE E SI STIPULA QUANTO SEGUE</w:t>
      </w:r>
    </w:p>
    <w:p w:rsidR="00DD0BD5" w:rsidRPr="00F161F7" w:rsidRDefault="00DD0BD5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 1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Oggetto della convenzione</w:t>
      </w:r>
    </w:p>
    <w:p w:rsidR="00202A88" w:rsidRPr="00F161F7" w:rsidRDefault="00202A88" w:rsidP="00DD0B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Nell’ambito dell’erogazione del Servizio di Cure Palliative tramite le Unità di Cure Palliative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Domiciliari (UCPD) e gli Hospice, come stabilito dal DPCM 12 gennaio 2017, l’Azienda Sanitaria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Territoriale di</w:t>
      </w:r>
      <w:r w:rsidR="00202A88" w:rsidRPr="00F161F7">
        <w:rPr>
          <w:rFonts w:ascii="Verdana" w:hAnsi="Verdana" w:cs="Times New Roman"/>
          <w:sz w:val="18"/>
          <w:szCs w:val="18"/>
        </w:rPr>
        <w:t xml:space="preserve"> Ascoli Piceno </w:t>
      </w:r>
      <w:r w:rsidRPr="00F161F7">
        <w:rPr>
          <w:rFonts w:ascii="Verdana" w:hAnsi="Verdana" w:cs="Times New Roman"/>
          <w:sz w:val="18"/>
          <w:szCs w:val="18"/>
        </w:rPr>
        <w:t>si avvale della collaborazione delle Organizzazioni del Terzo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 xml:space="preserve">Settore con marcata impronta di tipo solidaristico </w:t>
      </w:r>
      <w:r w:rsidR="00202A88" w:rsidRPr="00F161F7">
        <w:rPr>
          <w:rFonts w:ascii="Verdana" w:hAnsi="Verdana" w:cs="Times New Roman"/>
          <w:sz w:val="18"/>
          <w:szCs w:val="18"/>
        </w:rPr>
        <w:t>de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nominata ………………………………. </w:t>
      </w:r>
      <w:r w:rsidRPr="00F161F7">
        <w:rPr>
          <w:rFonts w:ascii="Verdana" w:hAnsi="Verdana" w:cs="Times New Roman"/>
          <w:sz w:val="18"/>
          <w:szCs w:val="18"/>
        </w:rPr>
        <w:t>per le attività oggetto di tale convenzione.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La collaborazione avverrà, nel rispetto del progetto formalizzato in sede di manifestazione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d’interesse, che si allega alla presente come parte integrate e sostanziale, secondo le modalità definite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negli articoli successivi.</w:t>
      </w:r>
    </w:p>
    <w:p w:rsidR="00DD0BD5" w:rsidRPr="00F161F7" w:rsidRDefault="00DD0BD5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 2</w:t>
      </w:r>
    </w:p>
    <w:p w:rsidR="0053113D" w:rsidRPr="00F161F7" w:rsidRDefault="00C305B6" w:rsidP="00DD0B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Livello decisionale e responsabilità organizzativa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Il livello decisionale e la verifica della qualità dei servizi resi sono funzioni dell’AST di</w:t>
      </w:r>
      <w:r w:rsidR="00C74EF2" w:rsidRPr="00F161F7">
        <w:rPr>
          <w:rFonts w:ascii="Verdana" w:hAnsi="Verdana" w:cs="Times New Roman"/>
          <w:sz w:val="18"/>
          <w:szCs w:val="18"/>
        </w:rPr>
        <w:t xml:space="preserve"> Ascoli Piceno</w:t>
      </w:r>
      <w:r w:rsidRPr="00F161F7">
        <w:rPr>
          <w:rFonts w:ascii="Verdana" w:hAnsi="Verdana" w:cs="Times New Roman"/>
          <w:sz w:val="18"/>
          <w:szCs w:val="18"/>
        </w:rPr>
        <w:t>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Il soggetto convenzionato collabora con l’AST attraverso il personale precisato nel progetto sopra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richiamato.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 xml:space="preserve">Il livello operativo è territoriale, attraverso la </w:t>
      </w:r>
      <w:r w:rsidRPr="00F161F7">
        <w:rPr>
          <w:rFonts w:ascii="Verdana" w:hAnsi="Verdana" w:cs="Times New Roman"/>
          <w:b/>
          <w:bCs/>
          <w:sz w:val="18"/>
          <w:szCs w:val="18"/>
        </w:rPr>
        <w:t>Rete Locale di Cure Palliative</w:t>
      </w:r>
      <w:r w:rsidRPr="00F161F7">
        <w:rPr>
          <w:rFonts w:ascii="Verdana" w:hAnsi="Verdana" w:cs="Times New Roman"/>
          <w:sz w:val="18"/>
          <w:szCs w:val="18"/>
        </w:rPr>
        <w:t>, intesa come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b/>
          <w:bCs/>
          <w:sz w:val="18"/>
          <w:szCs w:val="18"/>
        </w:rPr>
        <w:t xml:space="preserve">aggregazione funzionale integrata delle attività di CP </w:t>
      </w:r>
      <w:r w:rsidRPr="00F161F7">
        <w:rPr>
          <w:rFonts w:ascii="Verdana" w:hAnsi="Verdana" w:cs="Times New Roman"/>
          <w:sz w:val="18"/>
          <w:szCs w:val="18"/>
        </w:rPr>
        <w:t>erogate nei diversi setting. (ospedale,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 xml:space="preserve">ambulatorio, domicilio, </w:t>
      </w:r>
      <w:proofErr w:type="spellStart"/>
      <w:r w:rsidRPr="00F161F7">
        <w:rPr>
          <w:rFonts w:ascii="Verdana" w:hAnsi="Verdana" w:cs="Times New Roman"/>
          <w:sz w:val="18"/>
          <w:szCs w:val="18"/>
        </w:rPr>
        <w:t>hospice</w:t>
      </w:r>
      <w:proofErr w:type="spellEnd"/>
      <w:r w:rsidRPr="00F161F7">
        <w:rPr>
          <w:rFonts w:ascii="Verdana" w:hAnsi="Verdana" w:cs="Times New Roman"/>
          <w:sz w:val="18"/>
          <w:szCs w:val="18"/>
        </w:rPr>
        <w:t>) assistenziali in un territorio, alla quale corrispondono le seguenti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funzioni: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- coordina e integra le CP nei diversi livelli di assistenza, in collaborazione con la Centrale Operativa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Territoriale, i Punti Unici di Accesso (PUA), l’ADI e l’Assistenza Primaria;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- definisce un sistema di erogazione di CP, per l’attuazione dei percorsi di presa in carico e di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continuità delle cure e dell’assistenza favorendo l’integrazione dei servizi sanitari e sociali;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- adotta sistemi di valutazione, miglioramento della qualità e controllo dei percorsi di cura erogati;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- raccoglie e trasmette i dati al sistema informativo;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- attiva percorsi formativi aziendali specifici;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- partecipa a iniziative di Ricerca.</w:t>
      </w:r>
    </w:p>
    <w:p w:rsidR="00C02321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La governance della RLCP, ai sensi della normativa vigente, è demandata a livello aziendale,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 xml:space="preserve">attraverso </w:t>
      </w:r>
      <w:r w:rsidRPr="00F161F7">
        <w:rPr>
          <w:rFonts w:ascii="Verdana" w:hAnsi="Verdana" w:cs="Times New Roman"/>
          <w:b/>
          <w:bCs/>
          <w:sz w:val="18"/>
          <w:szCs w:val="18"/>
        </w:rPr>
        <w:t>l’istituzione di un organismo di coordinamento</w:t>
      </w:r>
      <w:r w:rsidRPr="00F161F7">
        <w:rPr>
          <w:rFonts w:ascii="Verdana" w:hAnsi="Verdana" w:cs="Times New Roman"/>
          <w:sz w:val="18"/>
          <w:szCs w:val="18"/>
        </w:rPr>
        <w:t>, composto da: un coordinatore di rete,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referenti delle singole strutture e una rappresentanza delle associazioni di volontariato di settore.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Il PUA (Punto Unico di Accesso), ne</w:t>
      </w:r>
      <w:r w:rsidR="00C74EF2" w:rsidRPr="00F161F7">
        <w:rPr>
          <w:rFonts w:ascii="Verdana" w:hAnsi="Verdana" w:cs="Times New Roman"/>
          <w:sz w:val="18"/>
          <w:szCs w:val="18"/>
        </w:rPr>
        <w:t xml:space="preserve">l distretto </w:t>
      </w:r>
      <w:r w:rsidRPr="00F161F7">
        <w:rPr>
          <w:rFonts w:ascii="Verdana" w:hAnsi="Verdana" w:cs="Times New Roman"/>
          <w:sz w:val="18"/>
          <w:szCs w:val="18"/>
        </w:rPr>
        <w:t>sanitari</w:t>
      </w:r>
      <w:r w:rsidR="00C74EF2" w:rsidRPr="00F161F7">
        <w:rPr>
          <w:rFonts w:ascii="Verdana" w:hAnsi="Verdana" w:cs="Times New Roman"/>
          <w:sz w:val="18"/>
          <w:szCs w:val="18"/>
        </w:rPr>
        <w:t>o</w:t>
      </w:r>
      <w:r w:rsidRPr="00F161F7">
        <w:rPr>
          <w:rFonts w:ascii="Verdana" w:hAnsi="Verdana" w:cs="Times New Roman"/>
          <w:sz w:val="18"/>
          <w:szCs w:val="18"/>
        </w:rPr>
        <w:t xml:space="preserve"> </w:t>
      </w:r>
      <w:r w:rsidR="00E34AD9" w:rsidRPr="00F161F7">
        <w:rPr>
          <w:rFonts w:ascii="Verdana" w:hAnsi="Verdana" w:cs="Times New Roman"/>
          <w:sz w:val="18"/>
          <w:szCs w:val="18"/>
        </w:rPr>
        <w:t>rappresenta lo</w:t>
      </w:r>
      <w:r w:rsidRPr="00F161F7">
        <w:rPr>
          <w:rFonts w:ascii="Verdana" w:hAnsi="Verdana" w:cs="Times New Roman"/>
          <w:sz w:val="18"/>
          <w:szCs w:val="18"/>
        </w:rPr>
        <w:t xml:space="preserve"> snodo dell’integrazione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 xml:space="preserve">sociosanitaria e garantisce la continuità assistenziale attraverso la lettura multidimensionale e </w:t>
      </w:r>
      <w:proofErr w:type="spellStart"/>
      <w:r w:rsidRPr="00F161F7">
        <w:rPr>
          <w:rFonts w:ascii="Verdana" w:hAnsi="Verdana" w:cs="Times New Roman"/>
          <w:sz w:val="18"/>
          <w:szCs w:val="18"/>
        </w:rPr>
        <w:t>multiprofessionale</w:t>
      </w:r>
      <w:proofErr w:type="spellEnd"/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dei bisogni complessi.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Tale valutazione è compiuta dalla Unità Valutativa Integrata (UVI) di cui fa parte il medico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palliativista sulla base delle indicazioni fornite dalle linee di indirizzo attualmente contenute nella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DGRM 846/2014 e nelle DGRM 1238/2021 e DGRM 1269 /2021 (che recepiscono gli Accordi Stato</w:t>
      </w:r>
      <w:r w:rsidR="000A5BCD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Regioni 118/CSR del 2020 e 30/CSR del 2021) e ss.</w:t>
      </w:r>
      <w:proofErr w:type="gramStart"/>
      <w:r w:rsidRPr="00F161F7">
        <w:rPr>
          <w:rFonts w:ascii="Verdana" w:hAnsi="Verdana" w:cs="Times New Roman"/>
          <w:sz w:val="18"/>
          <w:szCs w:val="18"/>
        </w:rPr>
        <w:t>mm.ii.</w:t>
      </w:r>
      <w:proofErr w:type="gramEnd"/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La rilevazione multidimensionale dei bisogni da parte dell’UVI si concretizza nella stesura del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Progetto di Assistenza Individuale (PAI). La valutazione multidimensionale, la stesura del PAI e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l’attivazione delle Cure Palliative domiciliari/ambulatoriali o residenziali vengono comunque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garantiti entro 24/72 ore.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 3</w:t>
      </w:r>
    </w:p>
    <w:p w:rsidR="00C74EF2" w:rsidRPr="00F161F7" w:rsidRDefault="00C305B6" w:rsidP="00DD0B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Modalità operative per la presa in carico dei pazienti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La richiesta formale di ammissione alle Cure Palliative Domiciliari e/o alla degenza Hospice compete</w:t>
      </w:r>
      <w:r w:rsidR="00C74EF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al medico di medicina generale e/o al medico che dimette il paziente dalla struttura per acuti (anche</w:t>
      </w:r>
      <w:r w:rsidR="00C74EF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da Pronto Soccorso, se la persona ha le caratteristiche cliniche per la presa in carico in cure</w:t>
      </w:r>
      <w:r w:rsidR="00C74EF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palliative/Hospice). La presa in carico dei pazienti è a cura del Distretto competente, attraverso la</w:t>
      </w:r>
      <w:r w:rsidR="00C74EF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valutazione multidimensionale e multiprofessionale operata dall’UVI, integrata con il medico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palliativista e gli altri professionisti specifici per il caso (psicologo, fisiatra, terapista della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riabilitazione, etc.) individuati dalla normativa di settore.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Concordato il PAI, viene attivato nel più breve tempo possibile (entro 24/72 ore) il servizio di Cure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lastRenderedPageBreak/>
        <w:t xml:space="preserve">Palliative Domiciliari o il ricovero in struttura </w:t>
      </w:r>
      <w:proofErr w:type="spellStart"/>
      <w:r w:rsidRPr="00F161F7">
        <w:rPr>
          <w:rFonts w:ascii="Verdana" w:hAnsi="Verdana" w:cs="Times New Roman"/>
          <w:sz w:val="18"/>
          <w:szCs w:val="18"/>
        </w:rPr>
        <w:t>Hospice</w:t>
      </w:r>
      <w:proofErr w:type="spellEnd"/>
      <w:r w:rsidRPr="00F161F7">
        <w:rPr>
          <w:rFonts w:ascii="Verdana" w:hAnsi="Verdana" w:cs="Times New Roman"/>
          <w:sz w:val="18"/>
          <w:szCs w:val="18"/>
        </w:rPr>
        <w:t>.</w:t>
      </w:r>
    </w:p>
    <w:p w:rsidR="00DD0BD5" w:rsidRPr="00F161F7" w:rsidRDefault="00DD0BD5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 4</w:t>
      </w:r>
    </w:p>
    <w:p w:rsidR="00863222" w:rsidRPr="00F161F7" w:rsidRDefault="00C305B6" w:rsidP="00DD0B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Rapporti con le Unità Operative per acuti competenti per patologia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Le Unità Operative per acuti, competenti per territorio e per patologia, garantiscono l’eventuale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consulenza secondo quanto previsto dal PAI, allo scopo di dare la migliore assistenza possibile al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domicilio del paziente.</w:t>
      </w:r>
    </w:p>
    <w:p w:rsidR="00DD0BD5" w:rsidRPr="00F161F7" w:rsidRDefault="00DD0BD5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Art.5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Formazione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Il percorso formativo del personale messo a disposizioni dal soggetto convenzionato sarà rispondente</w:t>
      </w:r>
      <w:r w:rsidR="003B7FB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a quanto previsto dalla normativa vigente (Intesa Stato Regioni 103/CSR del 9 luglio 2020 e punto</w:t>
      </w:r>
      <w:r w:rsidR="003B7FB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6.3 dell’Intesa 118/CSR del 2020) ed a quanto promosso e stabilito dal Piano di Potenziamento</w:t>
      </w:r>
      <w:r w:rsidR="003B7FB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Regionale delle Cure Palliative vigente.</w:t>
      </w:r>
    </w:p>
    <w:p w:rsidR="00DD0BD5" w:rsidRPr="00F161F7" w:rsidRDefault="00DD0BD5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 6</w:t>
      </w:r>
    </w:p>
    <w:p w:rsidR="008B34B6" w:rsidRPr="00F161F7" w:rsidRDefault="00C305B6" w:rsidP="00DD0B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Target di riferimento e criteri di eleggibilità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La rete di Cure Palliative si rivolge alle persone affette da patologie ad andamento cronico ed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evolutivo per le quali non esistono terapie o, se esistono, sono inadeguate o inefficaci ai fini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della stabilizzazione della malattia o di un prolungamento significativo della vita, nella quale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confluiscono varie condizioni morbose che, pur di pertinenza clinica di specialistiche diverse, sono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assimilabili tra loro in termini di bisogni assistenziali e di cura, essendo caratterizzate dalla necessità</w:t>
      </w:r>
      <w:r w:rsidR="003B7FB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di forte integrazione tra area sanitaria e sociosanitaria.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I criteri di ammissibilità alla presa in carico nella rete delle cure palliative domiciliari sono riportati</w:t>
      </w:r>
      <w:r w:rsid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nella DGR n 846 del 12 luglio 2014 e nelle DGRM 1238/2021 e DGRM 1269 /2021 (che recepiscono</w:t>
      </w:r>
      <w:r w:rsidR="003B7FB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gli Accordi Stato Regioni 118/CSR del 2020 e 30/CSR del 2021) e ss.</w:t>
      </w:r>
      <w:proofErr w:type="gramStart"/>
      <w:r w:rsidRPr="00F161F7">
        <w:rPr>
          <w:rFonts w:ascii="Verdana" w:hAnsi="Verdana" w:cs="Times New Roman"/>
          <w:sz w:val="18"/>
          <w:szCs w:val="18"/>
        </w:rPr>
        <w:t>mm.ii.</w:t>
      </w:r>
      <w:proofErr w:type="gramEnd"/>
    </w:p>
    <w:p w:rsidR="00B33002" w:rsidRPr="00F161F7" w:rsidRDefault="00B33002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C305B6" w:rsidRPr="00F161F7" w:rsidRDefault="00C305B6" w:rsidP="001F12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 7</w:t>
      </w:r>
    </w:p>
    <w:p w:rsidR="00F5386B" w:rsidRPr="00F161F7" w:rsidRDefault="00C305B6" w:rsidP="001F12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Gestione delle liste di attesa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Nel caso in cui le richieste siano superiori al numero massimo di pazienti assistibili, ovvero nel caso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che numerose richieste da soddisfare si concentrino in un breve arco di tempo, le conseguenti liste di</w:t>
      </w:r>
      <w:r w:rsidR="00F5386B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attesa sono gestite dal Coordinamento della Rete locale delle Cure Palliative in accordo con il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soggetto convenzionato, secondo i seguenti criteri: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a) gravità clinica, stabilita dall’UVI con attribuzione del CIA *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*CIA = Coefficiente di intensità assistenziale: numero GEA/ numero GdC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GEA = Giornata Effettiva di assistenza: giorno nel quale è stato effettuato almeno un accesso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domiciliare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GdC = Giornate di cura: durata del piano di cura dalla presa in carico alla dimissione dal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Servizio)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b) condizioni psico-socio familiari;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c) data della domanda.</w:t>
      </w:r>
    </w:p>
    <w:p w:rsidR="00DD0BD5" w:rsidRPr="00F161F7" w:rsidRDefault="00DD0BD5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C305B6" w:rsidRPr="00F161F7" w:rsidRDefault="00C305B6" w:rsidP="001F12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 8</w:t>
      </w:r>
    </w:p>
    <w:p w:rsidR="00C56CD0" w:rsidRPr="00F161F7" w:rsidRDefault="00C305B6" w:rsidP="001F12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Gestione dei flussi informativi relativi all’attività svolta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I dati relativi all’attività svolta dalle Unità di Cure Palliative Domiciliari (UCPD) verranno sempre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inseriti nel sistema informativo regionale/aziendale. Questo sia che le UCPD siano composte da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personale AST, sia da personale dell’ente convenzionato.</w:t>
      </w:r>
    </w:p>
    <w:p w:rsidR="00C56CD0" w:rsidRPr="00F161F7" w:rsidRDefault="00C56CD0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C305B6" w:rsidRPr="00F161F7" w:rsidRDefault="00C305B6" w:rsidP="001F12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 9</w:t>
      </w:r>
    </w:p>
    <w:p w:rsidR="00616E61" w:rsidRPr="00F161F7" w:rsidRDefault="00C305B6" w:rsidP="001F12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Gestione dati di attività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I dati di attività quali-quantitativi verranno analizzati congiuntamente, dal soggetto convenzionato 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dall’AST, con periodicità trimestrale, in base agli indicatori stabiliti dal Piano di Potenziamento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Regionale delle Cure Palliative vigente, per valutare anche la corrispondenza tra i volumi e la qualità</w:t>
      </w:r>
      <w:r w:rsidR="00FE66C9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delle prestazioni offerte in rapporto ai bisogni della popolazione.</w:t>
      </w:r>
    </w:p>
    <w:p w:rsidR="00FE66C9" w:rsidRPr="00F161F7" w:rsidRDefault="00FE66C9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C305B6" w:rsidRPr="00F161F7" w:rsidRDefault="00C305B6" w:rsidP="006478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 10</w:t>
      </w:r>
    </w:p>
    <w:p w:rsidR="00FE66C9" w:rsidRPr="00F161F7" w:rsidRDefault="00C305B6" w:rsidP="006478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Oneri dell’AST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 xml:space="preserve">L’Azienda Sanitaria Territoriale </w:t>
      </w:r>
      <w:r w:rsidR="00FE66C9" w:rsidRPr="00F161F7">
        <w:rPr>
          <w:rFonts w:ascii="Verdana" w:hAnsi="Verdana" w:cs="Times New Roman"/>
          <w:sz w:val="18"/>
          <w:szCs w:val="18"/>
        </w:rPr>
        <w:t xml:space="preserve">di Ascoli Piceno </w:t>
      </w:r>
      <w:r w:rsidRPr="00F161F7">
        <w:rPr>
          <w:rFonts w:ascii="Verdana" w:hAnsi="Verdana" w:cs="Times New Roman"/>
          <w:sz w:val="18"/>
          <w:szCs w:val="18"/>
        </w:rPr>
        <w:t>si impegna a:</w:t>
      </w:r>
    </w:p>
    <w:p w:rsidR="00C305B6" w:rsidRPr="00F161F7" w:rsidRDefault="00C305B6" w:rsidP="00DD0B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mettere a disposizione le proprie strutture per lo svolgimento delle attività di pianificazione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degli interventi, di formazione e di supervisione degli operatori, nonché per ogni altra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necessità logistica;</w:t>
      </w:r>
    </w:p>
    <w:p w:rsidR="00C305B6" w:rsidRPr="00F161F7" w:rsidRDefault="00C305B6" w:rsidP="00DD0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assicurare il coordinamento ed il corretto funzionamento della UVM e la stesura del PAI per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ciascun paziente, in tempi congrui;</w:t>
      </w:r>
    </w:p>
    <w:p w:rsidR="00C305B6" w:rsidRPr="00F161F7" w:rsidRDefault="00C305B6" w:rsidP="00DD0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assicurare la fornitura di materiali sanitari e farmaci;</w:t>
      </w:r>
    </w:p>
    <w:p w:rsidR="00C305B6" w:rsidRPr="00F161F7" w:rsidRDefault="00C305B6" w:rsidP="00DD0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provvedere con il proprio personale all’erogazione delle prestazioni non oggetto della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presente convenzione ma previste dal PAI, in forma integrata con il soggetto convenzionato;</w:t>
      </w:r>
    </w:p>
    <w:p w:rsidR="00C305B6" w:rsidRPr="00F161F7" w:rsidRDefault="00C305B6" w:rsidP="00DD0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promuovere e favorire l’integrazione con gli Ambiti Territoriali, con particolare riferimento</w:t>
      </w:r>
    </w:p>
    <w:p w:rsidR="00C305B6" w:rsidRPr="00F161F7" w:rsidRDefault="00C305B6" w:rsidP="00DD0BD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al Servizio di Assistenza Domiciliare (SAD) erogato dai Comuni.</w:t>
      </w:r>
    </w:p>
    <w:p w:rsidR="00B4496D" w:rsidRPr="00F161F7" w:rsidRDefault="00B4496D" w:rsidP="00DD0BD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C305B6" w:rsidRPr="00F161F7" w:rsidRDefault="00C305B6" w:rsidP="006478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 11</w:t>
      </w:r>
    </w:p>
    <w:p w:rsidR="00B4496D" w:rsidRPr="00F161F7" w:rsidRDefault="00C305B6" w:rsidP="006478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Oneri del soggetto convenzionato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Gli Enti di settore sono distinti per tipologie organizzative:</w:t>
      </w:r>
    </w:p>
    <w:p w:rsidR="00C305B6" w:rsidRPr="00F161F7" w:rsidRDefault="00C305B6" w:rsidP="00DD0B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lastRenderedPageBreak/>
        <w:t>Tipologia A: coordinatore, medico palliativista (in base alla normativa vigente), infermiere,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psicologo, operatore socio sanitario (OSS), volontario con competenze socio-sanitarie nelle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cure palliative;</w:t>
      </w:r>
    </w:p>
    <w:p w:rsidR="00C305B6" w:rsidRPr="00F161F7" w:rsidRDefault="00C305B6" w:rsidP="00DD0B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Tipologia B: coordinatore, medico palliativista (in base alla normativa vigente), infermiere,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volontario con competenze socio-sanitarie nelle cure palliative e/o OSS;</w:t>
      </w:r>
    </w:p>
    <w:p w:rsidR="00C305B6" w:rsidRPr="00F161F7" w:rsidRDefault="00C305B6" w:rsidP="00DD0B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Tipologia C: coordinatore, psicologo, volontario con competenze socio-sanitarie nelle cure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palliative e/o OSS;</w:t>
      </w:r>
    </w:p>
    <w:p w:rsidR="00B4496D" w:rsidRDefault="00C305B6" w:rsidP="00DD0B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Tipologia D: coordinatore, volontario con competenze socio-sanitarie nelle cure palliative.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Le figure che caratterizzano le tipologie organizzative possono essere integrate per eventuali necessità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emerse dal PAI, qualora l'associazione si rendesse disponibile. La disponibilità di tali figure può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essere dichiarata nella domanda di partecipazione alla convenzione.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L’assistenza verrà effettuata, nel rispetto di quanto formalizzato in sede di manifestazione secondo il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PAI concordato alla presa in carico di ogni singolo paziente e sulla base delle esigenze emerse in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corso di assistenza. Il servizio è garantito dalle 8.00 alle 20.00 con reperibilità notturna, 7 giorni su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7, compresi festivi e prefestivi. La garanzia della reperibilità notturna è contemplata esclusivamente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per le tipologie organizzative A e B.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Gli accessi dei singoli operatori sono disciplinati dal PAI e comunque rimodulati al cambiamento</w:t>
      </w:r>
      <w:r w:rsid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dello stato clinico, psicologico e sociale della persona assistita, in base a quanto concordato in seno</w:t>
      </w:r>
      <w:r w:rsid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alla valutazione multidimensionale integrata.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I dati relativi all’attività svolta, il numero e la tipologia degli accessi domiciliari verranno sempre</w:t>
      </w:r>
      <w:r w:rsid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inseriti nel sistema informativo regionale/aziendale.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Viene garantita la formazione dei volontari socio sanitari in base a quanto stabilito all’art.5 del</w:t>
      </w:r>
      <w:r w:rsid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presente atto.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I soggetti convenzionati per le cure palliative, si adegueranno ai requisiti di accreditamento previsti</w:t>
      </w:r>
      <w:r w:rsid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dalla vigente normativa nazionale e regionale, nel rispetto dei tempi e delle condizioni stabiliti per</w:t>
      </w:r>
      <w:r w:rsid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l’adeguamento dall’Ufficio Regionale competente, pena la decadenza della convenzione stessa.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Per gli enti del Terzo settore che si avvalgono prevalentemente dell’attività dei propri associati</w:t>
      </w:r>
      <w:r w:rsidR="002E2597" w:rsidRPr="00F161F7">
        <w:rPr>
          <w:rFonts w:ascii="Verdana" w:hAnsi="Verdana" w:cs="Times New Roman"/>
          <w:sz w:val="18"/>
          <w:szCs w:val="18"/>
        </w:rPr>
        <w:t xml:space="preserve"> </w:t>
      </w:r>
      <w:r w:rsidR="00E34AD9" w:rsidRPr="00F161F7">
        <w:rPr>
          <w:rFonts w:ascii="Verdana" w:hAnsi="Verdana" w:cs="Times New Roman"/>
          <w:sz w:val="18"/>
          <w:szCs w:val="18"/>
        </w:rPr>
        <w:t>volontari, il</w:t>
      </w:r>
      <w:r w:rsidRPr="00F161F7">
        <w:rPr>
          <w:rFonts w:ascii="Verdana" w:hAnsi="Verdana" w:cs="Times New Roman"/>
          <w:sz w:val="18"/>
          <w:szCs w:val="18"/>
        </w:rPr>
        <w:t xml:space="preserve"> ricorso a lavoratori dipendenti, autonomi o di altro tipo è ammesso solo entro limiti</w:t>
      </w:r>
      <w:r w:rsidR="00F161F7">
        <w:rPr>
          <w:rFonts w:ascii="Verdana" w:hAnsi="Verdana" w:cs="Times New Roman"/>
          <w:sz w:val="18"/>
          <w:szCs w:val="18"/>
        </w:rPr>
        <w:t xml:space="preserve"> specifici, fissati dall’art. </w:t>
      </w:r>
      <w:r w:rsidRPr="00F161F7">
        <w:rPr>
          <w:rFonts w:ascii="Verdana" w:hAnsi="Verdana" w:cs="Times New Roman"/>
          <w:sz w:val="18"/>
          <w:szCs w:val="18"/>
        </w:rPr>
        <w:t>33 per le ETS.</w:t>
      </w:r>
    </w:p>
    <w:p w:rsidR="00ED7FD7" w:rsidRPr="00F161F7" w:rsidRDefault="00ED7FD7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C305B6" w:rsidRPr="00F161F7" w:rsidRDefault="00C305B6" w:rsidP="00A101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 12</w:t>
      </w:r>
    </w:p>
    <w:p w:rsidR="00ED7FD7" w:rsidRPr="00F161F7" w:rsidRDefault="00C305B6" w:rsidP="00A101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Rimborso Spese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Dato che l’attività di volontariato non può essere retribuita in alcun modo, nemmeno dal beneficiario</w:t>
      </w:r>
      <w:r w:rsidR="00ED7FD7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(art 17 comma 3 del Codice del terzo settore) il comma 2 dell’art 56 del Codice stabilisce che le</w:t>
      </w:r>
      <w:r w:rsidR="00ED7FD7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convenzioni possono garantire esclusivamente il rimborso, da parte delle Amministrazioni agli</w:t>
      </w:r>
      <w:r w:rsidR="00ED7FD7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ETS/OdV, delle spese effettivamente sostenute e documentate.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I rimborsi, come previsto dagli articoli 17, 56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e 58 del Decreto Legislativo n.</w:t>
      </w:r>
      <w:r w:rsidRPr="00F161F7">
        <w:rPr>
          <w:rFonts w:ascii="Verdana" w:hAnsi="Verdana" w:cs="Times New Roman"/>
          <w:sz w:val="18"/>
          <w:szCs w:val="18"/>
        </w:rPr>
        <w:t>177/2017, avranno luogo</w:t>
      </w:r>
      <w:r w:rsidR="0007390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secondo il principio della effettività delle spese e pertanto dietro presentazione di rendicontazione</w:t>
      </w:r>
      <w:r w:rsidR="0007390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trimestrale delle attività progettuali realizzate e dei costi diretti e indiretti sostenuti, firmate dal legale</w:t>
      </w:r>
      <w:r w:rsidR="0007390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rappresentante dell’ETS e adeguatamente documentati.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Le spese ammesse a rimborso sono le seguenti:</w:t>
      </w:r>
    </w:p>
    <w:p w:rsidR="00C305B6" w:rsidRPr="00F161F7" w:rsidRDefault="00C305B6" w:rsidP="00F161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copertura assicurativa per gli operatori forniti dall’ETS, come previsto dalla normativa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vigente sul volontariato, per rischi di responsabilità civile, per danni a persone e cose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nell’espletamento delle funzioni connesse con l’attività oggetto della presente convenzione,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nonché della copertura assicurativa per rischi da infortuni o morte a causa e in occasione delle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predette funzioni;</w:t>
      </w:r>
    </w:p>
    <w:p w:rsidR="00C305B6" w:rsidRPr="00F161F7" w:rsidRDefault="00C305B6" w:rsidP="00F161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i costi sostenuti per spese telefoniche rimborsi chilometrici, fornitura di carburante, bollo 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assicurazione e manutenzione delle autovetture messe a disposizione dell’ETS per l’attività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in oggetto;</w:t>
      </w:r>
    </w:p>
    <w:p w:rsidR="00C305B6" w:rsidRPr="00F161F7" w:rsidRDefault="00C305B6" w:rsidP="00F161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spese per prestazioni necessarie allo svolgimento di attività di natura specialistica, previste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dal progetto, che il proponente non è in grado di svolgere con la propria struttura per mancanza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di professionalità interne;</w:t>
      </w:r>
    </w:p>
    <w:p w:rsidR="00C305B6" w:rsidRPr="00F161F7" w:rsidRDefault="00C305B6" w:rsidP="00F161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costi sostenuti per i dispositivi di prevenzione e protezione, utilizzati nell’ambito delle attività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di cui al presente avviso;</w:t>
      </w:r>
    </w:p>
    <w:p w:rsidR="00C305B6" w:rsidRPr="00F161F7" w:rsidRDefault="00C305B6" w:rsidP="00F161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quota parte dei costi indiretti, imputabile direttamente all’attività oggetto della convenzione,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fino ad un massimo del 10% del budget messo a disposizione.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 xml:space="preserve">L’AST </w:t>
      </w:r>
      <w:r w:rsidR="00B33002" w:rsidRPr="00F161F7">
        <w:rPr>
          <w:rFonts w:ascii="Verdana" w:hAnsi="Verdana" w:cs="Times New Roman"/>
          <w:sz w:val="18"/>
          <w:szCs w:val="18"/>
        </w:rPr>
        <w:t xml:space="preserve">di Ascoli Piceno </w:t>
      </w:r>
      <w:r w:rsidRPr="00F161F7">
        <w:rPr>
          <w:rFonts w:ascii="Verdana" w:hAnsi="Verdana" w:cs="Times New Roman"/>
          <w:sz w:val="18"/>
          <w:szCs w:val="18"/>
        </w:rPr>
        <w:t>provvederà a rimborsare le spese sostenute e documentate entro i termini previsti dalle</w:t>
      </w:r>
      <w:r w:rsidR="00B3300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norme di legge.</w:t>
      </w:r>
      <w:r w:rsid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Per la rendicontazione delle spese e dei costi sostenuti si rimanda alla Circolare n 2 del 02/02/2009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del Ministero del lavoro e delle Politiche sociali.</w:t>
      </w:r>
    </w:p>
    <w:p w:rsidR="0097741B" w:rsidRPr="00F161F7" w:rsidRDefault="0097741B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C305B6" w:rsidRPr="00F161F7" w:rsidRDefault="00C305B6" w:rsidP="00B63F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Art.13</w:t>
      </w:r>
    </w:p>
    <w:p w:rsidR="0097741B" w:rsidRPr="00F161F7" w:rsidRDefault="00C305B6" w:rsidP="00B63F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Tetto massimo rimborso spese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Per le attività oggetto di convenzione l’AST</w:t>
      </w:r>
      <w:r w:rsidR="00651A2A" w:rsidRPr="00F161F7">
        <w:rPr>
          <w:rFonts w:ascii="Verdana" w:hAnsi="Verdana" w:cs="Times New Roman"/>
          <w:sz w:val="18"/>
          <w:szCs w:val="18"/>
        </w:rPr>
        <w:t xml:space="preserve"> di Ascoli Piceno</w:t>
      </w:r>
      <w:r w:rsidRPr="00F161F7">
        <w:rPr>
          <w:rFonts w:ascii="Verdana" w:hAnsi="Verdana" w:cs="Times New Roman"/>
          <w:sz w:val="18"/>
          <w:szCs w:val="18"/>
        </w:rPr>
        <w:t xml:space="preserve"> si impegna a garantire una copertura finanziaria,</w:t>
      </w:r>
      <w:r w:rsidR="00F65D77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 xml:space="preserve">necessaria ad effettuare rimborsi delle voci sopra riportate, negli importi stimati di € </w:t>
      </w:r>
      <w:r w:rsidR="003B7FB2" w:rsidRPr="00F161F7">
        <w:rPr>
          <w:rFonts w:ascii="Verdana" w:hAnsi="Verdana" w:cs="Times New Roman"/>
          <w:sz w:val="18"/>
          <w:szCs w:val="18"/>
        </w:rPr>
        <w:t>6</w:t>
      </w:r>
      <w:r w:rsidR="0052464B" w:rsidRPr="00F161F7">
        <w:rPr>
          <w:rFonts w:ascii="Verdana" w:hAnsi="Verdana" w:cs="Times New Roman"/>
          <w:sz w:val="18"/>
          <w:szCs w:val="18"/>
        </w:rPr>
        <w:t>0</w:t>
      </w:r>
      <w:r w:rsidR="00651A2A" w:rsidRPr="00F161F7">
        <w:rPr>
          <w:rFonts w:ascii="Verdana" w:hAnsi="Verdana" w:cs="Times New Roman"/>
          <w:sz w:val="18"/>
          <w:szCs w:val="18"/>
        </w:rPr>
        <w:t>.000</w:t>
      </w:r>
      <w:r w:rsidR="00C02321" w:rsidRPr="00F161F7">
        <w:rPr>
          <w:rFonts w:ascii="Verdana" w:hAnsi="Verdana" w:cs="Times New Roman"/>
          <w:sz w:val="18"/>
          <w:szCs w:val="18"/>
        </w:rPr>
        <w:t>,00</w:t>
      </w:r>
      <w:r w:rsidR="00651A2A" w:rsidRPr="00F161F7">
        <w:rPr>
          <w:rFonts w:ascii="Verdana" w:hAnsi="Verdana" w:cs="Times New Roman"/>
          <w:b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per</w:t>
      </w:r>
      <w:r w:rsidR="00651A2A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il periodo di durata della convenzione dal</w:t>
      </w:r>
      <w:r w:rsidR="00C94837" w:rsidRPr="00F161F7">
        <w:rPr>
          <w:rFonts w:ascii="Verdana" w:hAnsi="Verdana" w:cs="Times New Roman"/>
          <w:sz w:val="18"/>
          <w:szCs w:val="18"/>
        </w:rPr>
        <w:t xml:space="preserve">la data di sottoscrizione della presente convenzione per la durata di anni </w:t>
      </w:r>
      <w:r w:rsidR="00E34AD9" w:rsidRPr="00F161F7">
        <w:rPr>
          <w:rFonts w:ascii="Verdana" w:hAnsi="Verdana" w:cs="Times New Roman"/>
          <w:sz w:val="18"/>
          <w:szCs w:val="18"/>
        </w:rPr>
        <w:t>tre</w:t>
      </w:r>
      <w:r w:rsidR="008B4D7C" w:rsidRPr="00F161F7">
        <w:rPr>
          <w:rFonts w:ascii="Verdana" w:hAnsi="Verdana" w:cs="Times New Roman"/>
          <w:sz w:val="18"/>
          <w:szCs w:val="18"/>
        </w:rPr>
        <w:t>, ripartita negli anni come segue:</w:t>
      </w:r>
      <w:r w:rsidR="008B4D7C" w:rsidRPr="00F161F7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 € </w:t>
      </w:r>
      <w:r w:rsidR="002C173F" w:rsidRPr="00F161F7">
        <w:rPr>
          <w:rFonts w:ascii="Verdana" w:hAnsi="Verdana" w:cs="Times New Roman"/>
          <w:color w:val="000000"/>
          <w:spacing w:val="-1"/>
          <w:sz w:val="18"/>
          <w:szCs w:val="18"/>
        </w:rPr>
        <w:t>11</w:t>
      </w:r>
      <w:r w:rsidR="008B4D7C" w:rsidRPr="00F161F7">
        <w:rPr>
          <w:rFonts w:ascii="Verdana" w:hAnsi="Verdana" w:cs="Times New Roman"/>
          <w:color w:val="000000"/>
          <w:spacing w:val="-1"/>
          <w:sz w:val="18"/>
          <w:szCs w:val="18"/>
        </w:rPr>
        <w:t>.000</w:t>
      </w:r>
      <w:r w:rsidR="00C02321" w:rsidRPr="00F161F7">
        <w:rPr>
          <w:rFonts w:ascii="Verdana" w:hAnsi="Verdana" w:cs="Times New Roman"/>
          <w:color w:val="000000"/>
          <w:spacing w:val="-1"/>
          <w:sz w:val="18"/>
          <w:szCs w:val="18"/>
        </w:rPr>
        <w:t>,00</w:t>
      </w:r>
      <w:r w:rsidR="008B4D7C" w:rsidRPr="00F161F7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 per l’anno 2024 (periodo stimato dall’1-5 al 31-12), € </w:t>
      </w:r>
      <w:r w:rsidR="002C173F" w:rsidRPr="00F161F7">
        <w:rPr>
          <w:rFonts w:ascii="Verdana" w:hAnsi="Verdana" w:cs="Times New Roman"/>
          <w:color w:val="000000"/>
          <w:spacing w:val="-1"/>
          <w:sz w:val="18"/>
          <w:szCs w:val="18"/>
        </w:rPr>
        <w:t>2</w:t>
      </w:r>
      <w:r w:rsidR="008B4D7C" w:rsidRPr="00F161F7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0.000,00 per l’anno 2025, € </w:t>
      </w:r>
      <w:r w:rsidR="002C173F" w:rsidRPr="00F161F7">
        <w:rPr>
          <w:rFonts w:ascii="Verdana" w:hAnsi="Verdana" w:cs="Times New Roman"/>
          <w:color w:val="000000"/>
          <w:spacing w:val="-1"/>
          <w:sz w:val="18"/>
          <w:szCs w:val="18"/>
        </w:rPr>
        <w:t>2</w:t>
      </w:r>
      <w:r w:rsidR="0052464B" w:rsidRPr="00F161F7">
        <w:rPr>
          <w:rFonts w:ascii="Verdana" w:hAnsi="Verdana" w:cs="Times New Roman"/>
          <w:color w:val="000000"/>
          <w:spacing w:val="-1"/>
          <w:sz w:val="18"/>
          <w:szCs w:val="18"/>
        </w:rPr>
        <w:t>0</w:t>
      </w:r>
      <w:r w:rsidR="008B4D7C" w:rsidRPr="00F161F7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.000,00 per l’anno 2026 ed € </w:t>
      </w:r>
      <w:r w:rsidR="002C173F" w:rsidRPr="00F161F7">
        <w:rPr>
          <w:rFonts w:ascii="Verdana" w:hAnsi="Verdana" w:cs="Times New Roman"/>
          <w:color w:val="000000"/>
          <w:spacing w:val="-1"/>
          <w:sz w:val="18"/>
          <w:szCs w:val="18"/>
        </w:rPr>
        <w:t>9</w:t>
      </w:r>
      <w:r w:rsidR="008B4D7C" w:rsidRPr="00F161F7">
        <w:rPr>
          <w:rFonts w:ascii="Verdana" w:hAnsi="Verdana" w:cs="Times New Roman"/>
          <w:color w:val="000000"/>
          <w:spacing w:val="-1"/>
          <w:sz w:val="18"/>
          <w:szCs w:val="18"/>
        </w:rPr>
        <w:t>.000,00 per il 2027 (pe</w:t>
      </w:r>
      <w:r w:rsidR="00C02321" w:rsidRPr="00F161F7">
        <w:rPr>
          <w:rFonts w:ascii="Verdana" w:hAnsi="Verdana" w:cs="Times New Roman"/>
          <w:color w:val="000000"/>
          <w:spacing w:val="-1"/>
          <w:sz w:val="18"/>
          <w:szCs w:val="18"/>
        </w:rPr>
        <w:t>riodo stimato dall’1-1 al 30-4)</w:t>
      </w:r>
      <w:r w:rsidRPr="00F161F7">
        <w:rPr>
          <w:rFonts w:ascii="Verdana" w:hAnsi="Verdana" w:cs="Times New Roman"/>
          <w:sz w:val="18"/>
          <w:szCs w:val="18"/>
        </w:rPr>
        <w:t>. L’ETS si impegna a garantire il supporto richiesto all’interno del tetto convenzionale</w:t>
      </w:r>
      <w:r w:rsidR="00DD0BD5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stabilito.</w:t>
      </w:r>
    </w:p>
    <w:p w:rsidR="00DD0BD5" w:rsidRPr="00F161F7" w:rsidRDefault="00DD0BD5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C305B6" w:rsidRPr="00F161F7" w:rsidRDefault="00C305B6" w:rsidP="00B63F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 14</w:t>
      </w:r>
    </w:p>
    <w:p w:rsidR="00C3775F" w:rsidRPr="00F161F7" w:rsidRDefault="00C305B6" w:rsidP="00B63F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lastRenderedPageBreak/>
        <w:t>Monitoraggio dell’assistenza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highlight w:val="yellow"/>
        </w:rPr>
      </w:pPr>
      <w:r w:rsidRPr="00F161F7">
        <w:rPr>
          <w:rFonts w:ascii="Verdana" w:hAnsi="Verdana" w:cs="Times New Roman"/>
          <w:sz w:val="18"/>
          <w:szCs w:val="18"/>
        </w:rPr>
        <w:t>È compito dell’AST, attraverso il responsabile della Rete Locale Cure Palliative</w:t>
      </w:r>
      <w:r w:rsidR="00B63F5C">
        <w:rPr>
          <w:rFonts w:ascii="Verdana" w:hAnsi="Verdana" w:cs="Times New Roman"/>
          <w:sz w:val="18"/>
          <w:szCs w:val="18"/>
        </w:rPr>
        <w:t>,</w:t>
      </w:r>
      <w:r w:rsidRPr="00F161F7">
        <w:rPr>
          <w:rFonts w:ascii="Verdana" w:hAnsi="Verdana" w:cs="Times New Roman"/>
          <w:sz w:val="18"/>
          <w:szCs w:val="18"/>
        </w:rPr>
        <w:t xml:space="preserve"> monitorare l’attuazione del presente accordo, la verifica delle prestazioni ed il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controllo della qualità. Risulteranno utili in tal senso i dati di attività, inseriti nel sistema informativo</w:t>
      </w:r>
      <w:r w:rsidR="00C3775F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 xml:space="preserve">regionale/aziendale e gli indicatori di qualità, come stabiliti dal Piano di Potenziamento </w:t>
      </w:r>
      <w:r w:rsidR="00E34AD9" w:rsidRPr="00F161F7">
        <w:rPr>
          <w:rFonts w:ascii="Verdana" w:hAnsi="Verdana" w:cs="Times New Roman"/>
          <w:sz w:val="18"/>
          <w:szCs w:val="18"/>
        </w:rPr>
        <w:t>Regionale delle</w:t>
      </w:r>
      <w:r w:rsidRPr="00F161F7">
        <w:rPr>
          <w:rFonts w:ascii="Verdana" w:hAnsi="Verdana" w:cs="Times New Roman"/>
          <w:sz w:val="18"/>
          <w:szCs w:val="18"/>
        </w:rPr>
        <w:t xml:space="preserve"> Cure Palliative vigente.</w:t>
      </w:r>
    </w:p>
    <w:p w:rsidR="008F3012" w:rsidRPr="00F161F7" w:rsidRDefault="008F3012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C305B6" w:rsidRPr="00F161F7" w:rsidRDefault="00C305B6" w:rsidP="00B63F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 15</w:t>
      </w:r>
    </w:p>
    <w:p w:rsidR="008F3012" w:rsidRPr="00F161F7" w:rsidRDefault="00C305B6" w:rsidP="00B63F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Cessazione anticipata e risoluzione della convenzione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La cessazione anticipata della presente convenzione è possibile per i seguenti motivi: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a) revoca dell’affidamento del servizio per grave inosservanza di quanto disposto nella presente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convenzione;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b) perdita dei requisiti;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c) modifica della convenzione, previa informazione di inizio del procedimento all’Associazione, nel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caso di mutate norme legislative e/o condizioni operative;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 xml:space="preserve">d) in tutti altri casi ritenuti dall’AST </w:t>
      </w:r>
      <w:r w:rsidR="00386C1A" w:rsidRPr="00F161F7">
        <w:rPr>
          <w:rFonts w:ascii="Verdana" w:hAnsi="Verdana" w:cs="Times New Roman"/>
          <w:sz w:val="18"/>
          <w:szCs w:val="18"/>
        </w:rPr>
        <w:t xml:space="preserve">di Ascoli Piceno </w:t>
      </w:r>
      <w:r w:rsidRPr="00F161F7">
        <w:rPr>
          <w:rFonts w:ascii="Verdana" w:hAnsi="Verdana" w:cs="Times New Roman"/>
          <w:sz w:val="18"/>
          <w:szCs w:val="18"/>
        </w:rPr>
        <w:t>preminenti per l “interesse generale”</w:t>
      </w:r>
      <w:r w:rsidR="00C02321" w:rsidRPr="00F161F7">
        <w:rPr>
          <w:rFonts w:ascii="Verdana" w:hAnsi="Verdana" w:cs="Times New Roman"/>
          <w:sz w:val="18"/>
          <w:szCs w:val="18"/>
        </w:rPr>
        <w:t>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È facoltà delle parti recedere dal contratto in qualunque momento della sua esecuzione, con preavviso</w:t>
      </w:r>
      <w:r w:rsidR="008F3012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motivato di 15 giorni, che dovrà essere reso in modo formale.</w:t>
      </w:r>
    </w:p>
    <w:p w:rsidR="004C694B" w:rsidRPr="00F161F7" w:rsidRDefault="004C694B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4C694B" w:rsidRPr="00F161F7" w:rsidRDefault="00C02321" w:rsidP="00B63F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</w:t>
      </w:r>
      <w:r w:rsidR="00C305B6" w:rsidRPr="00F161F7">
        <w:rPr>
          <w:rFonts w:ascii="Verdana" w:hAnsi="Verdana" w:cs="Times New Roman"/>
          <w:b/>
          <w:bCs/>
          <w:sz w:val="18"/>
          <w:szCs w:val="18"/>
        </w:rPr>
        <w:t>16</w:t>
      </w:r>
      <w:r w:rsidRPr="00F161F7">
        <w:rPr>
          <w:rFonts w:ascii="Verdana" w:hAnsi="Verdana" w:cs="Times New Roman"/>
          <w:b/>
          <w:bCs/>
          <w:sz w:val="18"/>
          <w:szCs w:val="18"/>
        </w:rPr>
        <w:t xml:space="preserve"> - </w:t>
      </w:r>
      <w:r w:rsidR="00C305B6" w:rsidRPr="00F161F7">
        <w:rPr>
          <w:rFonts w:ascii="Verdana" w:hAnsi="Verdana" w:cs="Times New Roman"/>
          <w:b/>
          <w:bCs/>
          <w:sz w:val="18"/>
          <w:szCs w:val="18"/>
        </w:rPr>
        <w:t>Durata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La presente convenzione avrà la durata di 36 mesi dalla data della firma.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In caso di necessità, al mero fine di garantire il servizio oggetto della stessa senza soluzione di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continuità, le convenzioni potranno esser</w:t>
      </w:r>
      <w:r w:rsidR="00F161F7">
        <w:rPr>
          <w:rFonts w:ascii="Verdana" w:hAnsi="Verdana" w:cs="Times New Roman"/>
          <w:sz w:val="18"/>
          <w:szCs w:val="18"/>
        </w:rPr>
        <w:t>e eventualmente prorogate per n.</w:t>
      </w:r>
      <w:r w:rsidRPr="00F161F7">
        <w:rPr>
          <w:rFonts w:ascii="Verdana" w:hAnsi="Verdana" w:cs="Times New Roman"/>
          <w:sz w:val="18"/>
          <w:szCs w:val="18"/>
        </w:rPr>
        <w:t>1 (uno) anno,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esclusivamente in ipotesi di permanenza dei requisiti da parte dell’ETS.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Le spese necessarie al sostentamento di tale servizio saranno ricomprese nel Budget assegnato alle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AST. Eventuali costi aggiuntivi necessari al potenziamento della rete delle cure palliative potranno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essere affrontati con la disponibilità economica assegnata attraverso il finanziamento integrativo del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SSN a carico dello Stato, come dall’ art 1 comma 83 d</w:t>
      </w:r>
      <w:r w:rsidR="00F161F7">
        <w:rPr>
          <w:rFonts w:ascii="Verdana" w:hAnsi="Verdana" w:cs="Times New Roman"/>
          <w:sz w:val="18"/>
          <w:szCs w:val="18"/>
        </w:rPr>
        <w:t>ella LEGGE 29 dicembre 2022, n.</w:t>
      </w:r>
      <w:r w:rsidRPr="00F161F7">
        <w:rPr>
          <w:rFonts w:ascii="Verdana" w:hAnsi="Verdana" w:cs="Times New Roman"/>
          <w:sz w:val="18"/>
          <w:szCs w:val="18"/>
        </w:rPr>
        <w:t>197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“</w:t>
      </w:r>
      <w:r w:rsidRPr="00F161F7">
        <w:rPr>
          <w:rFonts w:ascii="Verdana" w:hAnsi="Verdana" w:cs="Times New Roman"/>
          <w:i/>
          <w:iCs/>
          <w:sz w:val="18"/>
          <w:szCs w:val="18"/>
        </w:rPr>
        <w:t>Bilancio di previsione dello Stato per l’anno finanziario 2023 e bilancio pluriennale per il triennio</w:t>
      </w:r>
      <w:r w:rsid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i/>
          <w:iCs/>
          <w:sz w:val="18"/>
          <w:szCs w:val="18"/>
        </w:rPr>
        <w:t>2023-2025</w:t>
      </w:r>
      <w:r w:rsidRPr="00F161F7">
        <w:rPr>
          <w:rFonts w:ascii="Verdana" w:hAnsi="Verdana" w:cs="Times New Roman"/>
          <w:sz w:val="18"/>
          <w:szCs w:val="18"/>
        </w:rPr>
        <w:t>”.</w:t>
      </w:r>
    </w:p>
    <w:p w:rsidR="00186191" w:rsidRPr="00F161F7" w:rsidRDefault="00186191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74713" w:rsidRPr="00F161F7" w:rsidRDefault="00C02321" w:rsidP="00B63F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</w:t>
      </w:r>
      <w:r w:rsidR="00C305B6" w:rsidRPr="00F161F7">
        <w:rPr>
          <w:rFonts w:ascii="Verdana" w:hAnsi="Verdana" w:cs="Times New Roman"/>
          <w:b/>
          <w:bCs/>
          <w:sz w:val="18"/>
          <w:szCs w:val="18"/>
        </w:rPr>
        <w:t>17</w:t>
      </w:r>
      <w:r w:rsidRPr="00F161F7">
        <w:rPr>
          <w:rFonts w:ascii="Verdana" w:hAnsi="Verdana" w:cs="Times New Roman"/>
          <w:b/>
          <w:bCs/>
          <w:sz w:val="18"/>
          <w:szCs w:val="18"/>
        </w:rPr>
        <w:t xml:space="preserve"> - </w:t>
      </w:r>
      <w:r w:rsidR="00C305B6" w:rsidRPr="00F161F7">
        <w:rPr>
          <w:rFonts w:ascii="Verdana" w:hAnsi="Verdana" w:cs="Times New Roman"/>
          <w:b/>
          <w:bCs/>
          <w:sz w:val="18"/>
          <w:szCs w:val="18"/>
        </w:rPr>
        <w:t>Prestazioni richieste per pazienti residenti fuori Regione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Relativamente alle prestazioni richieste per pazienti residenti fuori Regione che necessitano di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proseguire la terapia palliativa domiciliare, sono individuate specifiche modalità operative e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precisamente: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- Preventiva autorizzazione della AST di residenza;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- Gestione preferibilmente diretta della nota di addebito tra ETS e AST di residenza.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L’ETS emetterà nota di addebito direttamente alla AST che ha autorizzato la terapia, rendicontando</w:t>
      </w:r>
      <w:r w:rsid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le prestazioni assistenziali di cui si chiede rimborso.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I rimborsi richiesti per l’utenza residente fuori regione non incidono sul budget assegnato all’AST di</w:t>
      </w:r>
      <w:r w:rsidR="00A74713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competenza.</w:t>
      </w:r>
    </w:p>
    <w:p w:rsidR="00C02321" w:rsidRPr="00F161F7" w:rsidRDefault="00C02321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A74713" w:rsidRPr="00F161F7" w:rsidRDefault="00C02321" w:rsidP="00B63F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</w:t>
      </w:r>
      <w:r w:rsidR="00C305B6" w:rsidRPr="00F161F7">
        <w:rPr>
          <w:rFonts w:ascii="Verdana" w:hAnsi="Verdana" w:cs="Times New Roman"/>
          <w:b/>
          <w:bCs/>
          <w:sz w:val="18"/>
          <w:szCs w:val="18"/>
        </w:rPr>
        <w:t>18</w:t>
      </w:r>
      <w:r w:rsidRPr="00F161F7">
        <w:rPr>
          <w:rFonts w:ascii="Verdana" w:hAnsi="Verdana" w:cs="Times New Roman"/>
          <w:b/>
          <w:bCs/>
          <w:sz w:val="18"/>
          <w:szCs w:val="18"/>
        </w:rPr>
        <w:t xml:space="preserve"> - </w:t>
      </w:r>
      <w:r w:rsidR="00C305B6" w:rsidRPr="00F161F7">
        <w:rPr>
          <w:rFonts w:ascii="Verdana" w:hAnsi="Verdana" w:cs="Times New Roman"/>
          <w:b/>
          <w:bCs/>
          <w:sz w:val="18"/>
          <w:szCs w:val="18"/>
        </w:rPr>
        <w:t>Privacy e individuazione del Responsabile del trattamento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Titolare del trattamento per la presente procedura è l’AST</w:t>
      </w:r>
      <w:r w:rsidR="00616E61" w:rsidRPr="00F161F7">
        <w:rPr>
          <w:rFonts w:ascii="Verdana" w:hAnsi="Verdana" w:cs="Times New Roman"/>
          <w:sz w:val="18"/>
          <w:szCs w:val="18"/>
        </w:rPr>
        <w:t xml:space="preserve"> </w:t>
      </w:r>
      <w:r w:rsidR="00A74713" w:rsidRPr="00F161F7">
        <w:rPr>
          <w:rFonts w:ascii="Verdana" w:hAnsi="Verdana" w:cs="Times New Roman"/>
          <w:sz w:val="18"/>
          <w:szCs w:val="18"/>
        </w:rPr>
        <w:t xml:space="preserve">di Ascoli </w:t>
      </w:r>
      <w:r w:rsidR="00E34AD9" w:rsidRPr="00F161F7">
        <w:rPr>
          <w:rFonts w:ascii="Verdana" w:hAnsi="Verdana" w:cs="Times New Roman"/>
          <w:sz w:val="18"/>
          <w:szCs w:val="18"/>
        </w:rPr>
        <w:t>Piceno con</w:t>
      </w:r>
      <w:r w:rsidRPr="00F161F7">
        <w:rPr>
          <w:rFonts w:ascii="Verdana" w:hAnsi="Verdana" w:cs="Times New Roman"/>
          <w:sz w:val="18"/>
          <w:szCs w:val="18"/>
        </w:rPr>
        <w:t xml:space="preserve"> sede legale in </w:t>
      </w:r>
      <w:r w:rsidR="00616E61" w:rsidRPr="00F161F7">
        <w:rPr>
          <w:rFonts w:ascii="Verdana" w:hAnsi="Verdana" w:cs="Times New Roman"/>
          <w:sz w:val="18"/>
          <w:szCs w:val="18"/>
        </w:rPr>
        <w:t>V</w:t>
      </w:r>
      <w:r w:rsidRPr="00F161F7">
        <w:rPr>
          <w:rFonts w:ascii="Verdana" w:hAnsi="Verdana" w:cs="Times New Roman"/>
          <w:sz w:val="18"/>
          <w:szCs w:val="18"/>
        </w:rPr>
        <w:t>ia</w:t>
      </w:r>
      <w:r w:rsidR="00F161F7">
        <w:rPr>
          <w:rFonts w:ascii="Verdana" w:hAnsi="Verdana" w:cs="Times New Roman"/>
          <w:sz w:val="18"/>
          <w:szCs w:val="18"/>
        </w:rPr>
        <w:t xml:space="preserve"> </w:t>
      </w:r>
      <w:r w:rsidR="00A74713" w:rsidRPr="00F161F7">
        <w:rPr>
          <w:rFonts w:ascii="Verdana" w:hAnsi="Verdana" w:cs="Times New Roman"/>
          <w:sz w:val="18"/>
          <w:szCs w:val="18"/>
        </w:rPr>
        <w:t xml:space="preserve">Degli Iris 1 Ascoli Piceno, </w:t>
      </w:r>
      <w:r w:rsidRPr="00F161F7">
        <w:rPr>
          <w:rFonts w:ascii="Verdana" w:hAnsi="Verdana" w:cs="Times New Roman"/>
          <w:sz w:val="18"/>
          <w:szCs w:val="18"/>
        </w:rPr>
        <w:t>pec</w:t>
      </w:r>
      <w:r w:rsidR="009177C9" w:rsidRPr="00F161F7">
        <w:rPr>
          <w:rFonts w:ascii="Verdana" w:hAnsi="Verdana" w:cs="Times New Roman"/>
          <w:sz w:val="18"/>
          <w:szCs w:val="18"/>
        </w:rPr>
        <w:t xml:space="preserve"> </w:t>
      </w:r>
      <w:r w:rsidR="009177C9" w:rsidRPr="00F161F7">
        <w:rPr>
          <w:rFonts w:ascii="Verdana" w:hAnsi="Verdana" w:cs="Times New Roman"/>
          <w:bCs/>
          <w:color w:val="202124"/>
          <w:sz w:val="18"/>
          <w:szCs w:val="18"/>
          <w:shd w:val="clear" w:color="auto" w:fill="FFFFFF"/>
        </w:rPr>
        <w:t>ast.ascolipiceno@emarche.it.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Ai sensi degli artt 13 e 14 del Regolamento UE n 679 del 2016 in materia di protezione dei dati</w:t>
      </w:r>
      <w:r w:rsidR="00F161F7">
        <w:rPr>
          <w:rFonts w:ascii="Verdana" w:hAnsi="Verdana" w:cs="Times New Roman"/>
          <w:sz w:val="18"/>
          <w:szCs w:val="18"/>
        </w:rPr>
        <w:t xml:space="preserve"> personali e in attuazione del D.lgs.</w:t>
      </w:r>
      <w:r w:rsidRPr="00F161F7">
        <w:rPr>
          <w:rFonts w:ascii="Verdana" w:hAnsi="Verdana" w:cs="Times New Roman"/>
          <w:sz w:val="18"/>
          <w:szCs w:val="18"/>
        </w:rPr>
        <w:t xml:space="preserve"> </w:t>
      </w:r>
      <w:r w:rsidR="00F161F7">
        <w:rPr>
          <w:rFonts w:ascii="Verdana" w:hAnsi="Verdana" w:cs="Times New Roman"/>
          <w:sz w:val="18"/>
          <w:szCs w:val="18"/>
        </w:rPr>
        <w:t>n.</w:t>
      </w:r>
      <w:r w:rsidRPr="00F161F7">
        <w:rPr>
          <w:rFonts w:ascii="Verdana" w:hAnsi="Verdana" w:cs="Times New Roman"/>
          <w:sz w:val="18"/>
          <w:szCs w:val="18"/>
        </w:rPr>
        <w:t>101 del 2018, i dati conferiti saranno trattati per l’esecuzione</w:t>
      </w:r>
      <w:r w:rsidR="00B705AA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di un compito di interesse pubblico o connesso all’esercizio di pubblici poteri ed esclusivamente per</w:t>
      </w:r>
      <w:r w:rsidR="00B705AA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le finalità della presente procedura.</w:t>
      </w:r>
    </w:p>
    <w:p w:rsidR="00C02321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In ragione della presente procedura, l’ETS sarà chiamato a eseguire le attività di trattamento dei dati</w:t>
      </w:r>
      <w:r w:rsid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personali per conto dell’Amministrazione contraente e, pertanto, lo stesso in sede di stipula della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="00F161F7">
        <w:rPr>
          <w:rFonts w:ascii="Verdana" w:hAnsi="Verdana" w:cs="Times New Roman"/>
          <w:sz w:val="18"/>
          <w:szCs w:val="18"/>
        </w:rPr>
        <w:t xml:space="preserve">presente </w:t>
      </w:r>
      <w:r w:rsidRPr="00F161F7">
        <w:rPr>
          <w:rFonts w:ascii="Verdana" w:hAnsi="Verdana" w:cs="Times New Roman"/>
          <w:sz w:val="18"/>
          <w:szCs w:val="18"/>
        </w:rPr>
        <w:t>convenzione, individua come “Responsabile del trattamento” ai sensi dell’art 28 del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 xml:space="preserve">Regolamento UE </w:t>
      </w:r>
      <w:r w:rsidR="00F161F7">
        <w:rPr>
          <w:rFonts w:ascii="Verdana" w:hAnsi="Verdana" w:cs="Times New Roman"/>
          <w:sz w:val="18"/>
          <w:szCs w:val="18"/>
        </w:rPr>
        <w:t xml:space="preserve">l’Avv. </w:t>
      </w:r>
      <w:r w:rsidR="00D534AE" w:rsidRPr="00F161F7">
        <w:rPr>
          <w:rFonts w:ascii="Verdana" w:hAnsi="Verdana" w:cs="Times New Roman"/>
          <w:sz w:val="18"/>
          <w:szCs w:val="18"/>
        </w:rPr>
        <w:t>Bruno Antonio Malena</w:t>
      </w:r>
      <w:r w:rsidRPr="00F161F7">
        <w:rPr>
          <w:rFonts w:ascii="Verdana" w:hAnsi="Verdana" w:cs="Times New Roman"/>
          <w:sz w:val="18"/>
          <w:szCs w:val="18"/>
        </w:rPr>
        <w:t>. Lo stesso si impegnerà ad improntare il trattamento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dei d</w:t>
      </w:r>
      <w:r w:rsidR="00F161F7">
        <w:rPr>
          <w:rFonts w:ascii="Verdana" w:hAnsi="Verdana" w:cs="Times New Roman"/>
          <w:sz w:val="18"/>
          <w:szCs w:val="18"/>
        </w:rPr>
        <w:t xml:space="preserve">ati ai principi di correttezza, </w:t>
      </w:r>
      <w:r w:rsidRPr="00F161F7">
        <w:rPr>
          <w:rFonts w:ascii="Verdana" w:hAnsi="Verdana" w:cs="Times New Roman"/>
          <w:sz w:val="18"/>
          <w:szCs w:val="18"/>
        </w:rPr>
        <w:t>liceità e trasparenza, nel pieno rispetto di quanto disposto dall’art 5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del</w:t>
      </w:r>
      <w:r w:rsidR="00F161F7">
        <w:rPr>
          <w:rFonts w:ascii="Verdana" w:hAnsi="Verdana" w:cs="Times New Roman"/>
          <w:sz w:val="18"/>
          <w:szCs w:val="18"/>
        </w:rPr>
        <w:t xml:space="preserve"> Regolamento UE, limitandosi ad </w:t>
      </w:r>
      <w:r w:rsidRPr="00F161F7">
        <w:rPr>
          <w:rFonts w:ascii="Verdana" w:hAnsi="Verdana" w:cs="Times New Roman"/>
          <w:sz w:val="18"/>
          <w:szCs w:val="18"/>
        </w:rPr>
        <w:t>eseguire i soli trattamenti funzionali, necessari e pertinenti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all’esecuzione delle prestazioni contrattuali e, in ogni modo, non incompatibili con le finalità per cui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i dati sono stati raccolti.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 xml:space="preserve">Il Responsabile per la protezione dei dati personali (DPO) dell’AST </w:t>
      </w:r>
      <w:r w:rsidR="009177C9" w:rsidRPr="00F161F7">
        <w:rPr>
          <w:rFonts w:ascii="Verdana" w:hAnsi="Verdana" w:cs="Times New Roman"/>
          <w:sz w:val="18"/>
          <w:szCs w:val="18"/>
        </w:rPr>
        <w:t>di Ascoli Piceno</w:t>
      </w:r>
      <w:r w:rsidRPr="00F161F7">
        <w:rPr>
          <w:rFonts w:ascii="Verdana" w:hAnsi="Verdana" w:cs="Times New Roman"/>
          <w:sz w:val="18"/>
          <w:szCs w:val="18"/>
        </w:rPr>
        <w:t xml:space="preserve"> è contattabile all’indirizzo</w:t>
      </w:r>
      <w:r w:rsidR="00B705AA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 xml:space="preserve">di posta elettronica di seguito </w:t>
      </w:r>
      <w:r w:rsidR="00E34AD9" w:rsidRPr="00F161F7">
        <w:rPr>
          <w:rFonts w:ascii="Verdana" w:hAnsi="Verdana" w:cs="Times New Roman"/>
          <w:sz w:val="18"/>
          <w:szCs w:val="18"/>
        </w:rPr>
        <w:t>indicato:</w:t>
      </w:r>
      <w:r w:rsidR="00C02321" w:rsidRPr="00F161F7">
        <w:rPr>
          <w:rFonts w:ascii="Verdana" w:hAnsi="Verdana" w:cs="Times New Roman"/>
          <w:sz w:val="18"/>
          <w:szCs w:val="18"/>
        </w:rPr>
        <w:t xml:space="preserve"> </w:t>
      </w:r>
      <w:r w:rsidR="00FF2787" w:rsidRPr="00F161F7">
        <w:rPr>
          <w:rFonts w:ascii="Verdana" w:hAnsi="Verdana" w:cs="Times New Roman"/>
          <w:i/>
          <w:sz w:val="18"/>
          <w:szCs w:val="18"/>
        </w:rPr>
        <w:t>info.dataprotectionofficer@gmail.com</w:t>
      </w:r>
      <w:r w:rsidR="00FF2787" w:rsidRPr="00F161F7">
        <w:rPr>
          <w:rFonts w:ascii="Verdana" w:hAnsi="Verdana" w:cs="Times New Roman"/>
          <w:sz w:val="18"/>
          <w:szCs w:val="18"/>
        </w:rPr>
        <w:t>.</w:t>
      </w:r>
    </w:p>
    <w:p w:rsidR="00384C03" w:rsidRPr="00F161F7" w:rsidRDefault="00384C03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C305B6" w:rsidRPr="00F161F7" w:rsidRDefault="00C02321" w:rsidP="00B63F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161F7">
        <w:rPr>
          <w:rFonts w:ascii="Verdana" w:hAnsi="Verdana" w:cs="Times New Roman"/>
          <w:b/>
          <w:bCs/>
          <w:sz w:val="18"/>
          <w:szCs w:val="18"/>
        </w:rPr>
        <w:t>Art.</w:t>
      </w:r>
      <w:r w:rsidR="00C305B6" w:rsidRPr="00F161F7">
        <w:rPr>
          <w:rFonts w:ascii="Verdana" w:hAnsi="Verdana" w:cs="Times New Roman"/>
          <w:b/>
          <w:bCs/>
          <w:sz w:val="18"/>
          <w:szCs w:val="18"/>
        </w:rPr>
        <w:t>19</w:t>
      </w:r>
      <w:r w:rsidRPr="00F161F7">
        <w:rPr>
          <w:rFonts w:ascii="Verdana" w:hAnsi="Verdana" w:cs="Times New Roman"/>
          <w:b/>
          <w:bCs/>
          <w:sz w:val="18"/>
          <w:szCs w:val="18"/>
        </w:rPr>
        <w:t xml:space="preserve"> - </w:t>
      </w:r>
      <w:r w:rsidR="00C305B6" w:rsidRPr="00F161F7">
        <w:rPr>
          <w:rFonts w:ascii="Verdana" w:hAnsi="Verdana" w:cs="Times New Roman"/>
          <w:b/>
          <w:bCs/>
          <w:sz w:val="18"/>
          <w:szCs w:val="18"/>
        </w:rPr>
        <w:t>Foro competente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Per ogni eventuale controversia tra le parti, il Foro Competente è quello di</w:t>
      </w:r>
      <w:r w:rsidR="00384C03" w:rsidRPr="00F161F7">
        <w:rPr>
          <w:rFonts w:ascii="Verdana" w:hAnsi="Verdana" w:cs="Times New Roman"/>
          <w:sz w:val="18"/>
          <w:szCs w:val="18"/>
        </w:rPr>
        <w:t xml:space="preserve"> Ascoli Piceno.</w:t>
      </w:r>
    </w:p>
    <w:p w:rsidR="00384C03" w:rsidRPr="00F161F7" w:rsidRDefault="00384C03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384C03" w:rsidRPr="00F161F7" w:rsidRDefault="00C02321" w:rsidP="00B63F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bookmarkStart w:id="0" w:name="_GoBack"/>
      <w:r w:rsidRPr="00F161F7">
        <w:rPr>
          <w:rFonts w:ascii="Verdana" w:hAnsi="Verdana" w:cs="Times New Roman"/>
          <w:b/>
          <w:bCs/>
          <w:sz w:val="18"/>
          <w:szCs w:val="18"/>
        </w:rPr>
        <w:t>Art.</w:t>
      </w:r>
      <w:r w:rsidR="00C305B6" w:rsidRPr="00F161F7">
        <w:rPr>
          <w:rFonts w:ascii="Verdana" w:hAnsi="Verdana" w:cs="Times New Roman"/>
          <w:b/>
          <w:bCs/>
          <w:sz w:val="18"/>
          <w:szCs w:val="18"/>
        </w:rPr>
        <w:t>20</w:t>
      </w:r>
      <w:r w:rsidRPr="00F161F7">
        <w:rPr>
          <w:rFonts w:ascii="Verdana" w:hAnsi="Verdana" w:cs="Times New Roman"/>
          <w:b/>
          <w:bCs/>
          <w:sz w:val="18"/>
          <w:szCs w:val="18"/>
        </w:rPr>
        <w:t xml:space="preserve"> - </w:t>
      </w:r>
      <w:r w:rsidR="00C305B6" w:rsidRPr="00F161F7">
        <w:rPr>
          <w:rFonts w:ascii="Verdana" w:hAnsi="Verdana" w:cs="Times New Roman"/>
          <w:b/>
          <w:bCs/>
          <w:sz w:val="18"/>
          <w:szCs w:val="18"/>
        </w:rPr>
        <w:t>Norme finali</w:t>
      </w:r>
    </w:p>
    <w:bookmarkEnd w:id="0"/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Per quanto non compreso nella presente convenzione, si fa riferimento alle normative di legge vigenti</w:t>
      </w:r>
      <w:r w:rsidR="00F161F7">
        <w:rPr>
          <w:rFonts w:ascii="Verdana" w:hAnsi="Verdana" w:cs="Times New Roman"/>
          <w:sz w:val="18"/>
          <w:szCs w:val="18"/>
        </w:rPr>
        <w:t xml:space="preserve">. </w:t>
      </w:r>
      <w:r w:rsidRPr="00F161F7">
        <w:rPr>
          <w:rFonts w:ascii="Verdana" w:hAnsi="Verdana" w:cs="Times New Roman"/>
          <w:sz w:val="18"/>
          <w:szCs w:val="18"/>
        </w:rPr>
        <w:t>Le spese, i diritti, le imposte riferibili alla stipula della presente sono a carico dell’ETS.</w:t>
      </w: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L’AST</w:t>
      </w:r>
      <w:r w:rsidR="00D9679F" w:rsidRPr="00F161F7">
        <w:rPr>
          <w:rFonts w:ascii="Verdana" w:hAnsi="Verdana" w:cs="Times New Roman"/>
          <w:sz w:val="18"/>
          <w:szCs w:val="18"/>
        </w:rPr>
        <w:t xml:space="preserve"> di Ascoli Piceno</w:t>
      </w:r>
      <w:r w:rsidRPr="00F161F7">
        <w:rPr>
          <w:rFonts w:ascii="Verdana" w:hAnsi="Verdana" w:cs="Times New Roman"/>
          <w:sz w:val="18"/>
          <w:szCs w:val="18"/>
        </w:rPr>
        <w:t xml:space="preserve"> e l’ETS provvederanno a registrazione esclusivamente in caso d’uso (art. 6 del DPR</w:t>
      </w:r>
      <w:r w:rsidR="00D9679F" w:rsidRPr="00F161F7">
        <w:rPr>
          <w:rFonts w:ascii="Verdana" w:hAnsi="Verdana" w:cs="Times New Roman"/>
          <w:sz w:val="18"/>
          <w:szCs w:val="18"/>
        </w:rPr>
        <w:t xml:space="preserve"> </w:t>
      </w:r>
      <w:r w:rsidRPr="00F161F7">
        <w:rPr>
          <w:rFonts w:ascii="Verdana" w:hAnsi="Verdana" w:cs="Times New Roman"/>
          <w:sz w:val="18"/>
          <w:szCs w:val="18"/>
        </w:rPr>
        <w:t>131/1986)</w:t>
      </w:r>
      <w:r w:rsidR="00C02321" w:rsidRPr="00F161F7">
        <w:rPr>
          <w:rFonts w:ascii="Verdana" w:hAnsi="Verdana" w:cs="Times New Roman"/>
          <w:sz w:val="18"/>
          <w:szCs w:val="18"/>
        </w:rPr>
        <w:t>.</w:t>
      </w:r>
    </w:p>
    <w:p w:rsidR="00D9679F" w:rsidRPr="00F161F7" w:rsidRDefault="00D9679F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Letto, approvato e sottoscritto</w:t>
      </w:r>
    </w:p>
    <w:p w:rsidR="00D9679F" w:rsidRPr="00F161F7" w:rsidRDefault="00D9679F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C305B6" w:rsidRPr="00F161F7" w:rsidRDefault="00C305B6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Luogo e data ………………………………</w:t>
      </w:r>
    </w:p>
    <w:p w:rsidR="00D9679F" w:rsidRPr="00F161F7" w:rsidRDefault="00D9679F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C305B6" w:rsidRPr="00F161F7" w:rsidRDefault="00B727E2" w:rsidP="00DD0B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 xml:space="preserve">Il Delegato dal </w:t>
      </w:r>
      <w:r w:rsidR="00C305B6" w:rsidRPr="00F161F7">
        <w:rPr>
          <w:rFonts w:ascii="Verdana" w:hAnsi="Verdana" w:cs="Times New Roman"/>
          <w:sz w:val="18"/>
          <w:szCs w:val="18"/>
        </w:rPr>
        <w:t>Direttore</w:t>
      </w:r>
      <w:r w:rsidRPr="00F161F7">
        <w:rPr>
          <w:rFonts w:ascii="Verdana" w:hAnsi="Verdana" w:cs="Times New Roman"/>
          <w:sz w:val="18"/>
          <w:szCs w:val="18"/>
        </w:rPr>
        <w:t xml:space="preserve"> Generale AST di Ascoli Piceno</w:t>
      </w:r>
      <w:r w:rsidR="00C305B6" w:rsidRPr="00F161F7">
        <w:rPr>
          <w:rFonts w:ascii="Verdana" w:hAnsi="Verdana" w:cs="Times New Roman"/>
          <w:sz w:val="18"/>
          <w:szCs w:val="18"/>
        </w:rPr>
        <w:t>…</w:t>
      </w:r>
      <w:r w:rsidRPr="00F161F7">
        <w:rPr>
          <w:rFonts w:ascii="Verdana" w:hAnsi="Verdana" w:cs="Times New Roman"/>
          <w:sz w:val="18"/>
          <w:szCs w:val="18"/>
        </w:rPr>
        <w:t>…………………</w:t>
      </w:r>
      <w:r w:rsidR="00C305B6" w:rsidRPr="00F161F7">
        <w:rPr>
          <w:rFonts w:ascii="Verdana" w:hAnsi="Verdana" w:cs="Times New Roman"/>
          <w:sz w:val="18"/>
          <w:szCs w:val="18"/>
        </w:rPr>
        <w:t>……….</w:t>
      </w:r>
    </w:p>
    <w:p w:rsidR="00D9679F" w:rsidRPr="00F161F7" w:rsidRDefault="00D9679F" w:rsidP="00DD0BD5">
      <w:pPr>
        <w:jc w:val="both"/>
        <w:rPr>
          <w:rFonts w:ascii="Verdana" w:hAnsi="Verdana" w:cs="Times New Roman"/>
          <w:sz w:val="18"/>
          <w:szCs w:val="18"/>
        </w:rPr>
      </w:pPr>
    </w:p>
    <w:p w:rsidR="00325605" w:rsidRPr="00F161F7" w:rsidRDefault="00C305B6" w:rsidP="00DD0BD5">
      <w:pPr>
        <w:jc w:val="both"/>
        <w:rPr>
          <w:rFonts w:ascii="Verdana" w:hAnsi="Verdana"/>
          <w:sz w:val="18"/>
          <w:szCs w:val="18"/>
        </w:rPr>
      </w:pPr>
      <w:r w:rsidRPr="00F161F7">
        <w:rPr>
          <w:rFonts w:ascii="Verdana" w:hAnsi="Verdana" w:cs="Times New Roman"/>
          <w:sz w:val="18"/>
          <w:szCs w:val="18"/>
        </w:rPr>
        <w:t>Responsabile soggetto convenzionato…………………………………………………………</w:t>
      </w:r>
      <w:proofErr w:type="gramStart"/>
      <w:r w:rsidRPr="00F161F7">
        <w:rPr>
          <w:rFonts w:ascii="Verdana" w:hAnsi="Verdana" w:cs="Times New Roman"/>
          <w:sz w:val="18"/>
          <w:szCs w:val="18"/>
        </w:rPr>
        <w:t>…….</w:t>
      </w:r>
      <w:proofErr w:type="gramEnd"/>
      <w:r w:rsidRPr="00F161F7">
        <w:rPr>
          <w:rFonts w:ascii="Verdana" w:hAnsi="Verdana" w:cs="Times New Roman"/>
          <w:sz w:val="18"/>
          <w:szCs w:val="18"/>
        </w:rPr>
        <w:t>.</w:t>
      </w:r>
    </w:p>
    <w:sectPr w:rsidR="00325605" w:rsidRPr="00F161F7" w:rsidSect="0044411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1B9"/>
    <w:multiLevelType w:val="hybridMultilevel"/>
    <w:tmpl w:val="EFDA2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D16"/>
    <w:multiLevelType w:val="hybridMultilevel"/>
    <w:tmpl w:val="4B545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199"/>
    <w:multiLevelType w:val="hybridMultilevel"/>
    <w:tmpl w:val="212AB638"/>
    <w:lvl w:ilvl="0" w:tplc="81F0334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A58AE"/>
    <w:multiLevelType w:val="hybridMultilevel"/>
    <w:tmpl w:val="F522A042"/>
    <w:lvl w:ilvl="0" w:tplc="CBFE51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3B25"/>
    <w:multiLevelType w:val="hybridMultilevel"/>
    <w:tmpl w:val="4ED22B86"/>
    <w:lvl w:ilvl="0" w:tplc="141A7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01434"/>
    <w:multiLevelType w:val="hybridMultilevel"/>
    <w:tmpl w:val="6836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B6"/>
    <w:rsid w:val="00006FD8"/>
    <w:rsid w:val="00073902"/>
    <w:rsid w:val="000A5BCD"/>
    <w:rsid w:val="00127C33"/>
    <w:rsid w:val="00186191"/>
    <w:rsid w:val="001B096E"/>
    <w:rsid w:val="001F120F"/>
    <w:rsid w:val="00202A88"/>
    <w:rsid w:val="002C173F"/>
    <w:rsid w:val="002C3A7E"/>
    <w:rsid w:val="002E0012"/>
    <w:rsid w:val="002E2597"/>
    <w:rsid w:val="002F25C3"/>
    <w:rsid w:val="00325605"/>
    <w:rsid w:val="00370ED8"/>
    <w:rsid w:val="00384C03"/>
    <w:rsid w:val="00386C1A"/>
    <w:rsid w:val="003B7FB2"/>
    <w:rsid w:val="004339AD"/>
    <w:rsid w:val="00443B87"/>
    <w:rsid w:val="0044411F"/>
    <w:rsid w:val="004C694B"/>
    <w:rsid w:val="0052464B"/>
    <w:rsid w:val="0053113D"/>
    <w:rsid w:val="00542F96"/>
    <w:rsid w:val="005631FE"/>
    <w:rsid w:val="005E0D14"/>
    <w:rsid w:val="00616E61"/>
    <w:rsid w:val="0064786A"/>
    <w:rsid w:val="00651A2A"/>
    <w:rsid w:val="006735B9"/>
    <w:rsid w:val="006E4AA7"/>
    <w:rsid w:val="00750A0F"/>
    <w:rsid w:val="00853317"/>
    <w:rsid w:val="00863222"/>
    <w:rsid w:val="008B34B6"/>
    <w:rsid w:val="008B4D7C"/>
    <w:rsid w:val="008F3012"/>
    <w:rsid w:val="009037D3"/>
    <w:rsid w:val="009177C9"/>
    <w:rsid w:val="00925AD4"/>
    <w:rsid w:val="0097741B"/>
    <w:rsid w:val="00A009CD"/>
    <w:rsid w:val="00A101C0"/>
    <w:rsid w:val="00A74713"/>
    <w:rsid w:val="00A74F8F"/>
    <w:rsid w:val="00B33002"/>
    <w:rsid w:val="00B4496D"/>
    <w:rsid w:val="00B63F5C"/>
    <w:rsid w:val="00B705AA"/>
    <w:rsid w:val="00B727E2"/>
    <w:rsid w:val="00C02321"/>
    <w:rsid w:val="00C305B6"/>
    <w:rsid w:val="00C3775F"/>
    <w:rsid w:val="00C56CD0"/>
    <w:rsid w:val="00C74EF2"/>
    <w:rsid w:val="00C94837"/>
    <w:rsid w:val="00CA17F4"/>
    <w:rsid w:val="00D35F1C"/>
    <w:rsid w:val="00D534AE"/>
    <w:rsid w:val="00D62CE9"/>
    <w:rsid w:val="00D9679F"/>
    <w:rsid w:val="00DD0BD5"/>
    <w:rsid w:val="00E34AD9"/>
    <w:rsid w:val="00ED7FD7"/>
    <w:rsid w:val="00F161F7"/>
    <w:rsid w:val="00F45057"/>
    <w:rsid w:val="00F5386B"/>
    <w:rsid w:val="00F65D77"/>
    <w:rsid w:val="00FE66C9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5CDE"/>
  <w15:chartTrackingRefBased/>
  <w15:docId w15:val="{05A6E72E-9124-490B-8633-E9940AD0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Tombesi</dc:creator>
  <cp:keywords/>
  <dc:description/>
  <cp:lastModifiedBy>Marina Tombesi</cp:lastModifiedBy>
  <cp:revision>9</cp:revision>
  <dcterms:created xsi:type="dcterms:W3CDTF">2024-03-19T10:26:00Z</dcterms:created>
  <dcterms:modified xsi:type="dcterms:W3CDTF">2024-03-19T14:11:00Z</dcterms:modified>
</cp:coreProperties>
</file>